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3AC" w:rsidRDefault="001533AC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b/>
          <w:bCs/>
          <w:sz w:val="26"/>
          <w:szCs w:val="26"/>
          <w:u w:val="single"/>
        </w:rPr>
      </w:pPr>
      <w:r w:rsidRPr="00362E38">
        <w:rPr>
          <w:rFonts w:cstheme="minorHAnsi"/>
          <w:b/>
          <w:bCs/>
          <w:sz w:val="26"/>
          <w:szCs w:val="26"/>
          <w:u w:val="single"/>
        </w:rPr>
        <w:t>Проведение камеральной налоговой проверки</w:t>
      </w:r>
      <w:r w:rsidR="009513F0">
        <w:rPr>
          <w:rFonts w:cstheme="minorHAnsi"/>
          <w:b/>
          <w:bCs/>
          <w:sz w:val="26"/>
          <w:szCs w:val="26"/>
          <w:u w:val="single"/>
        </w:rPr>
        <w:t xml:space="preserve"> (регламентируется ст.88 НК РФ</w:t>
      </w:r>
      <w:bookmarkStart w:id="0" w:name="_GoBack"/>
      <w:bookmarkEnd w:id="0"/>
      <w:r w:rsidR="009513F0">
        <w:rPr>
          <w:rFonts w:cstheme="minorHAnsi"/>
          <w:b/>
          <w:bCs/>
          <w:sz w:val="26"/>
          <w:szCs w:val="26"/>
          <w:u w:val="single"/>
        </w:rPr>
        <w:t>)</w:t>
      </w:r>
      <w:r w:rsidR="00362E38">
        <w:rPr>
          <w:rFonts w:cstheme="minorHAnsi"/>
          <w:b/>
          <w:bCs/>
          <w:sz w:val="26"/>
          <w:szCs w:val="26"/>
          <w:u w:val="single"/>
        </w:rPr>
        <w:t>.</w:t>
      </w:r>
    </w:p>
    <w:p w:rsidR="00362E38" w:rsidRPr="00362E38" w:rsidRDefault="00362E38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b/>
          <w:bCs/>
          <w:sz w:val="26"/>
          <w:szCs w:val="26"/>
          <w:u w:val="single"/>
        </w:rPr>
      </w:pPr>
    </w:p>
    <w:p w:rsidR="001533AC" w:rsidRPr="00362E38" w:rsidRDefault="001533AC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Камеральная налоговая проверка проводится по месту нахождения налогового органа на основе налоговых деклараций (расчетов) и документов, представленных налогоплательщиком, а также других документов о деятельности налогоплательщика, имеющихся у налогового органа.</w:t>
      </w:r>
    </w:p>
    <w:p w:rsidR="007320A8" w:rsidRPr="00362E38" w:rsidRDefault="007320A8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Камеральная налоговая проверка проводится уполномоченными должностными лицами налогового органа в соответствии с их служебными обязанностями</w:t>
      </w:r>
      <w:r w:rsidR="00541840" w:rsidRPr="00362E38">
        <w:rPr>
          <w:rFonts w:eastAsia="ArialMT" w:cstheme="minorHAnsi"/>
          <w:sz w:val="26"/>
          <w:szCs w:val="26"/>
        </w:rPr>
        <w:t>,</w:t>
      </w:r>
      <w:r w:rsidRPr="00362E38">
        <w:rPr>
          <w:rFonts w:eastAsia="ArialMT" w:cstheme="minorHAnsi"/>
          <w:sz w:val="26"/>
          <w:szCs w:val="26"/>
        </w:rPr>
        <w:t xml:space="preserve"> без какого-либо специального решения руководителя налогового органа в течение трех месяцев со дня представления налогоплательщиком налоговой декларации (расчета).</w:t>
      </w:r>
    </w:p>
    <w:p w:rsidR="00541840" w:rsidRPr="00362E38" w:rsidRDefault="00541840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 xml:space="preserve">Проведение камеральной налоговой проверки включает в себя действия по </w:t>
      </w:r>
      <w:proofErr w:type="gramStart"/>
      <w:r w:rsidRPr="00362E38">
        <w:rPr>
          <w:rFonts w:eastAsia="ArialMT" w:cstheme="minorHAnsi"/>
          <w:sz w:val="26"/>
          <w:szCs w:val="26"/>
        </w:rPr>
        <w:t>контролю за</w:t>
      </w:r>
      <w:proofErr w:type="gramEnd"/>
      <w:r w:rsidRPr="00362E38">
        <w:rPr>
          <w:rFonts w:eastAsia="ArialMT" w:cstheme="minorHAnsi"/>
          <w:sz w:val="26"/>
          <w:szCs w:val="26"/>
        </w:rPr>
        <w:t xml:space="preserve"> соблюдением налогоплательщиком законодательства о налогах и сборах.</w:t>
      </w:r>
    </w:p>
    <w:p w:rsidR="00541840" w:rsidRPr="00362E38" w:rsidRDefault="00541840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 xml:space="preserve">Предметом камеральной налоговой проверки является </w:t>
      </w:r>
      <w:proofErr w:type="gramStart"/>
      <w:r w:rsidRPr="00362E38">
        <w:rPr>
          <w:rFonts w:eastAsia="ArialMT" w:cstheme="minorHAnsi"/>
          <w:sz w:val="26"/>
          <w:szCs w:val="26"/>
        </w:rPr>
        <w:t>контроль за</w:t>
      </w:r>
      <w:proofErr w:type="gramEnd"/>
      <w:r w:rsidRPr="00362E38">
        <w:rPr>
          <w:rFonts w:eastAsia="ArialMT" w:cstheme="minorHAnsi"/>
          <w:sz w:val="26"/>
          <w:szCs w:val="26"/>
        </w:rPr>
        <w:t xml:space="preserve"> правильностью</w:t>
      </w:r>
      <w:r w:rsidR="002216CC" w:rsidRPr="00362E38">
        <w:rPr>
          <w:rFonts w:eastAsia="ArialMT" w:cstheme="minorHAnsi"/>
          <w:sz w:val="26"/>
          <w:szCs w:val="26"/>
        </w:rPr>
        <w:t xml:space="preserve"> </w:t>
      </w:r>
      <w:r w:rsidRPr="00362E38">
        <w:rPr>
          <w:rFonts w:eastAsia="ArialMT" w:cstheme="minorHAnsi"/>
          <w:sz w:val="26"/>
          <w:szCs w:val="26"/>
        </w:rPr>
        <w:t>исчисления и своевременностью уплаты налогов, контроль за порядком возмещения, зачета</w:t>
      </w:r>
      <w:r w:rsidR="00BF1A3F" w:rsidRPr="00362E38">
        <w:rPr>
          <w:rFonts w:eastAsia="ArialMT" w:cstheme="minorHAnsi"/>
          <w:sz w:val="26"/>
          <w:szCs w:val="26"/>
        </w:rPr>
        <w:t xml:space="preserve"> </w:t>
      </w:r>
      <w:r w:rsidRPr="00362E38">
        <w:rPr>
          <w:rFonts w:eastAsia="ArialMT" w:cstheme="minorHAnsi"/>
          <w:sz w:val="26"/>
          <w:szCs w:val="26"/>
        </w:rPr>
        <w:t>(возврата) суммы налога, заявленной к возмещению в налоговой декларации по налогу на</w:t>
      </w:r>
      <w:r w:rsidR="00BF1A3F" w:rsidRPr="00362E38">
        <w:rPr>
          <w:rFonts w:eastAsia="ArialMT" w:cstheme="minorHAnsi"/>
          <w:sz w:val="26"/>
          <w:szCs w:val="26"/>
        </w:rPr>
        <w:t xml:space="preserve"> </w:t>
      </w:r>
      <w:r w:rsidRPr="00362E38">
        <w:rPr>
          <w:rFonts w:eastAsia="ArialMT" w:cstheme="minorHAnsi"/>
          <w:sz w:val="26"/>
          <w:szCs w:val="26"/>
        </w:rPr>
        <w:t>добавленную стоимость, акцизу, за правомерностью заявительного порядка возмещения</w:t>
      </w:r>
      <w:r w:rsidR="00BF1A3F" w:rsidRPr="00362E38">
        <w:rPr>
          <w:rFonts w:eastAsia="ArialMT" w:cstheme="minorHAnsi"/>
          <w:sz w:val="26"/>
          <w:szCs w:val="26"/>
        </w:rPr>
        <w:t xml:space="preserve"> </w:t>
      </w:r>
      <w:r w:rsidRPr="00362E38">
        <w:rPr>
          <w:rFonts w:eastAsia="ArialMT" w:cstheme="minorHAnsi"/>
          <w:sz w:val="26"/>
          <w:szCs w:val="26"/>
        </w:rPr>
        <w:t>налога на добавленную стоимость.</w:t>
      </w:r>
    </w:p>
    <w:p w:rsidR="00D5298A" w:rsidRPr="00362E38" w:rsidRDefault="00D5298A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 xml:space="preserve">Юридическим фактом, служащим основанием для начала проведения </w:t>
      </w:r>
      <w:proofErr w:type="gramStart"/>
      <w:r w:rsidRPr="00362E38">
        <w:rPr>
          <w:rFonts w:eastAsia="ArialMT" w:cstheme="minorHAnsi"/>
          <w:sz w:val="26"/>
          <w:szCs w:val="26"/>
        </w:rPr>
        <w:t>камеральной</w:t>
      </w:r>
      <w:proofErr w:type="gramEnd"/>
    </w:p>
    <w:p w:rsidR="00D5298A" w:rsidRPr="00362E38" w:rsidRDefault="00D5298A" w:rsidP="00362E38">
      <w:pPr>
        <w:autoSpaceDE w:val="0"/>
        <w:autoSpaceDN w:val="0"/>
        <w:adjustRightInd w:val="0"/>
        <w:spacing w:after="0" w:line="240" w:lineRule="auto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налоговой проверки, является поступление в налоговый орган налоговой декларации (расчета).</w:t>
      </w:r>
    </w:p>
    <w:p w:rsidR="00E1217D" w:rsidRPr="00362E38" w:rsidRDefault="00E1217D" w:rsidP="00362E38">
      <w:pPr>
        <w:autoSpaceDE w:val="0"/>
        <w:autoSpaceDN w:val="0"/>
        <w:adjustRightInd w:val="0"/>
        <w:spacing w:after="0" w:line="240" w:lineRule="auto"/>
        <w:jc w:val="both"/>
        <w:rPr>
          <w:rFonts w:eastAsia="ArialMT" w:cstheme="minorHAnsi"/>
          <w:sz w:val="26"/>
          <w:szCs w:val="26"/>
        </w:rPr>
      </w:pPr>
    </w:p>
    <w:p w:rsidR="00E1217D" w:rsidRDefault="00E1217D" w:rsidP="00362E38">
      <w:pPr>
        <w:autoSpaceDE w:val="0"/>
        <w:autoSpaceDN w:val="0"/>
        <w:adjustRightInd w:val="0"/>
        <w:spacing w:after="0" w:line="240" w:lineRule="auto"/>
        <w:ind w:firstLine="709"/>
        <w:rPr>
          <w:rFonts w:cstheme="minorHAnsi"/>
          <w:b/>
          <w:bCs/>
          <w:sz w:val="26"/>
          <w:szCs w:val="26"/>
          <w:u w:val="single"/>
        </w:rPr>
      </w:pPr>
      <w:r w:rsidRPr="00362E38">
        <w:rPr>
          <w:rFonts w:cstheme="minorHAnsi"/>
          <w:b/>
          <w:bCs/>
          <w:sz w:val="26"/>
          <w:szCs w:val="26"/>
          <w:u w:val="single"/>
        </w:rPr>
        <w:t>Предмет камеральной налоговой проверки</w:t>
      </w:r>
      <w:r w:rsidR="008A5EE7">
        <w:rPr>
          <w:rFonts w:cstheme="minorHAnsi"/>
          <w:b/>
          <w:bCs/>
          <w:sz w:val="26"/>
          <w:szCs w:val="26"/>
          <w:u w:val="single"/>
        </w:rPr>
        <w:t>.</w:t>
      </w:r>
    </w:p>
    <w:p w:rsidR="008A5EE7" w:rsidRPr="00362E38" w:rsidRDefault="008A5EE7" w:rsidP="00362E38">
      <w:pPr>
        <w:autoSpaceDE w:val="0"/>
        <w:autoSpaceDN w:val="0"/>
        <w:adjustRightInd w:val="0"/>
        <w:spacing w:after="0" w:line="240" w:lineRule="auto"/>
        <w:ind w:firstLine="709"/>
        <w:rPr>
          <w:rFonts w:cstheme="minorHAnsi"/>
          <w:b/>
          <w:bCs/>
          <w:sz w:val="26"/>
          <w:szCs w:val="26"/>
          <w:u w:val="single"/>
        </w:rPr>
      </w:pPr>
    </w:p>
    <w:p w:rsidR="00E1217D" w:rsidRPr="00362E38" w:rsidRDefault="00E1217D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При проведении камеральной налоговой проверки должностное лицо налогового органа, проводящее камеральную налоговую проверку, проводит:</w:t>
      </w:r>
    </w:p>
    <w:p w:rsidR="00E1217D" w:rsidRPr="00362E38" w:rsidRDefault="00E1217D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1) проверку своевременности представления налогоплательщиками налоговых деклараций (расчетов);</w:t>
      </w:r>
    </w:p>
    <w:p w:rsidR="00E1217D" w:rsidRPr="00362E38" w:rsidRDefault="00E1217D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2)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1217D" w:rsidRPr="00362E38" w:rsidRDefault="00E1217D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 xml:space="preserve">3) </w:t>
      </w:r>
      <w:proofErr w:type="spellStart"/>
      <w:r w:rsidRPr="00362E38">
        <w:rPr>
          <w:rFonts w:eastAsia="ArialMT" w:cstheme="minorHAnsi"/>
          <w:sz w:val="26"/>
          <w:szCs w:val="26"/>
        </w:rPr>
        <w:t>взаимоувязку</w:t>
      </w:r>
      <w:proofErr w:type="spellEnd"/>
      <w:r w:rsidRPr="00362E38">
        <w:rPr>
          <w:rFonts w:eastAsia="ArialMT" w:cstheme="minorHAnsi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отчетности;</w:t>
      </w:r>
    </w:p>
    <w:p w:rsidR="00E1217D" w:rsidRPr="00362E38" w:rsidRDefault="00E1217D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4) проверку достоверности показателей налоговой декларации (расчета) на основе анализа всей имеющейся в налоговом органе информации;</w:t>
      </w:r>
    </w:p>
    <w:p w:rsidR="00E1217D" w:rsidRDefault="00E1217D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5) проверку полноты и качества документов (информации), представленных налогоплательщиками, банками, контрагентами и иными лицами.</w:t>
      </w:r>
    </w:p>
    <w:p w:rsidR="00022349" w:rsidRDefault="00022349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</w:p>
    <w:p w:rsidR="0066066C" w:rsidRDefault="0066066C" w:rsidP="00362E38">
      <w:pPr>
        <w:autoSpaceDE w:val="0"/>
        <w:autoSpaceDN w:val="0"/>
        <w:adjustRightInd w:val="0"/>
        <w:spacing w:after="0" w:line="240" w:lineRule="auto"/>
        <w:ind w:firstLine="709"/>
        <w:rPr>
          <w:rFonts w:cstheme="minorHAnsi"/>
          <w:b/>
          <w:bCs/>
          <w:sz w:val="26"/>
          <w:szCs w:val="26"/>
          <w:u w:val="single"/>
        </w:rPr>
      </w:pPr>
      <w:r w:rsidRPr="00362E38">
        <w:rPr>
          <w:rFonts w:cstheme="minorHAnsi"/>
          <w:b/>
          <w:bCs/>
          <w:sz w:val="26"/>
          <w:szCs w:val="26"/>
          <w:u w:val="single"/>
        </w:rPr>
        <w:t>Срок проведения камеральной налоговой проверки</w:t>
      </w:r>
    </w:p>
    <w:p w:rsidR="00022349" w:rsidRPr="00362E38" w:rsidRDefault="00022349" w:rsidP="00362E38">
      <w:pPr>
        <w:autoSpaceDE w:val="0"/>
        <w:autoSpaceDN w:val="0"/>
        <w:adjustRightInd w:val="0"/>
        <w:spacing w:after="0" w:line="240" w:lineRule="auto"/>
        <w:ind w:firstLine="709"/>
        <w:rPr>
          <w:rFonts w:cstheme="minorHAnsi"/>
          <w:b/>
          <w:bCs/>
          <w:sz w:val="26"/>
          <w:szCs w:val="26"/>
          <w:u w:val="single"/>
        </w:rPr>
      </w:pPr>
    </w:p>
    <w:p w:rsidR="0066066C" w:rsidRPr="00362E38" w:rsidRDefault="0066066C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 xml:space="preserve">Камеральная налоговая проверка проводится в течение трех месяцев со дня представления налогоплательщиком налоговой декларации (расчета). </w:t>
      </w:r>
    </w:p>
    <w:p w:rsidR="0066066C" w:rsidRPr="00362E38" w:rsidRDefault="0066066C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Указанный трехмесячный срок исчисляется со дня представления налоговой декларации (расчета).</w:t>
      </w:r>
    </w:p>
    <w:p w:rsidR="0066066C" w:rsidRDefault="0066066C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  <w:r w:rsidRPr="00362E38">
        <w:rPr>
          <w:rFonts w:eastAsia="ArialMT" w:cstheme="minorHAnsi"/>
          <w:sz w:val="26"/>
          <w:szCs w:val="26"/>
        </w:rPr>
        <w:t>В соответствии с п. 4 ст. 80 НК РФ при отправке налоговой декларации (расчета) по почте днем ее представления считается дата отправки почтового отправления с описью вложения. При передаче налоговой декларации (расчета) по телекоммуникационным каналам связи днем ее представления считается дата ее отправки.</w:t>
      </w:r>
    </w:p>
    <w:p w:rsidR="00022349" w:rsidRDefault="00022349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</w:p>
    <w:p w:rsidR="00022349" w:rsidRPr="00022349" w:rsidRDefault="00022349" w:rsidP="000223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22349">
        <w:rPr>
          <w:rFonts w:ascii="Times New Roman" w:hAnsi="Times New Roman" w:cs="Times New Roman"/>
          <w:b/>
          <w:bCs/>
          <w:sz w:val="26"/>
          <w:szCs w:val="26"/>
          <w:u w:val="single"/>
        </w:rPr>
        <w:lastRenderedPageBreak/>
        <w:t xml:space="preserve">В ходе проведения КНП могут проводиться мероприятия налогового контроля, в </w:t>
      </w:r>
      <w:proofErr w:type="spellStart"/>
      <w:r w:rsidRPr="00022349">
        <w:rPr>
          <w:rFonts w:ascii="Times New Roman" w:hAnsi="Times New Roman" w:cs="Times New Roman"/>
          <w:b/>
          <w:bCs/>
          <w:sz w:val="26"/>
          <w:szCs w:val="26"/>
          <w:u w:val="single"/>
        </w:rPr>
        <w:t>т.ч</w:t>
      </w:r>
      <w:proofErr w:type="spellEnd"/>
      <w:r w:rsidRPr="0002234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.:  </w:t>
      </w:r>
    </w:p>
    <w:p w:rsidR="00022349" w:rsidRPr="00022349" w:rsidRDefault="00022349" w:rsidP="000223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022349" w:rsidRPr="00022349" w:rsidRDefault="00022349" w:rsidP="000223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02234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1) выставить требование налогоплательщика о представлении необходимых пояснений при проведении камеральной налоговой проверки (КНП) налоговой декларации по налогу на прибыль организаций, в случаях:</w:t>
      </w:r>
    </w:p>
    <w:p w:rsidR="00022349" w:rsidRPr="00022349" w:rsidRDefault="00022349" w:rsidP="000223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022349" w:rsidRPr="00022349" w:rsidRDefault="00022349" w:rsidP="000223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22349">
        <w:rPr>
          <w:rFonts w:ascii="Times New Roman" w:hAnsi="Times New Roman" w:cs="Times New Roman"/>
          <w:bCs/>
          <w:sz w:val="26"/>
          <w:szCs w:val="26"/>
        </w:rPr>
        <w:t>- выявления ошибок в налоговой декларации и (или) противоречий между сведениями, содержащимися в представленных документах;</w:t>
      </w:r>
    </w:p>
    <w:p w:rsidR="00022349" w:rsidRPr="00022349" w:rsidRDefault="00022349" w:rsidP="000223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22349">
        <w:rPr>
          <w:rFonts w:ascii="Times New Roman" w:hAnsi="Times New Roman" w:cs="Times New Roman"/>
          <w:bCs/>
          <w:sz w:val="26"/>
          <w:szCs w:val="26"/>
        </w:rPr>
        <w:t>-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контроля.</w:t>
      </w:r>
    </w:p>
    <w:p w:rsidR="00022349" w:rsidRPr="00022349" w:rsidRDefault="00022349" w:rsidP="000223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22349">
        <w:rPr>
          <w:rFonts w:ascii="Times New Roman" w:hAnsi="Times New Roman" w:cs="Times New Roman"/>
          <w:bCs/>
          <w:sz w:val="26"/>
          <w:szCs w:val="26"/>
        </w:rPr>
        <w:t>- при проведении КНП на основе уточненной декларации по налогу на прибыль, в которой уменьшена сумма налога, подлежащая уплате в бюджет, по сравнению с ранее представленной декларацией, - пояснения, обосновывающие изменение соответствующих показателей налоговой декларации;</w:t>
      </w:r>
    </w:p>
    <w:p w:rsidR="00022349" w:rsidRPr="00022349" w:rsidRDefault="00022349" w:rsidP="000223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22349">
        <w:rPr>
          <w:rFonts w:ascii="Times New Roman" w:hAnsi="Times New Roman" w:cs="Times New Roman"/>
          <w:bCs/>
          <w:sz w:val="26"/>
          <w:szCs w:val="26"/>
        </w:rPr>
        <w:t>- при проведении КНП декларации по налогу на прибыль, в которой заявлена сумма полученного в соответствующем отчетном (налоговом) периоде убытка, - пояснения, обосновывающие размер полученного убытка</w:t>
      </w:r>
    </w:p>
    <w:p w:rsidR="00022349" w:rsidRPr="00022349" w:rsidRDefault="00022349" w:rsidP="000223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022349">
        <w:rPr>
          <w:rFonts w:ascii="Times New Roman" w:hAnsi="Times New Roman" w:cs="Times New Roman"/>
          <w:bCs/>
          <w:i/>
          <w:sz w:val="26"/>
          <w:szCs w:val="26"/>
        </w:rPr>
        <w:t>(</w:t>
      </w:r>
      <w:hyperlink r:id="rId8" w:history="1">
        <w:r w:rsidRPr="00022349">
          <w:rPr>
            <w:rFonts w:ascii="Times New Roman" w:hAnsi="Times New Roman" w:cs="Times New Roman"/>
            <w:bCs/>
            <w:i/>
            <w:sz w:val="26"/>
            <w:szCs w:val="26"/>
          </w:rPr>
          <w:t>п. 3 ст. 88</w:t>
        </w:r>
      </w:hyperlink>
      <w:r w:rsidRPr="00022349">
        <w:rPr>
          <w:rFonts w:ascii="Times New Roman" w:hAnsi="Times New Roman" w:cs="Times New Roman"/>
          <w:bCs/>
          <w:i/>
          <w:sz w:val="26"/>
          <w:szCs w:val="26"/>
        </w:rPr>
        <w:t xml:space="preserve"> НК РФ).</w:t>
      </w:r>
    </w:p>
    <w:p w:rsidR="008A5EE7" w:rsidRPr="001E3C5C" w:rsidRDefault="008A5EE7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  <w:lang w:val="en-US"/>
        </w:rPr>
      </w:pPr>
    </w:p>
    <w:p w:rsidR="008A5EE7" w:rsidRPr="00362E38" w:rsidRDefault="008A5EE7" w:rsidP="0036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MT" w:cstheme="minorHAnsi"/>
          <w:sz w:val="26"/>
          <w:szCs w:val="26"/>
        </w:rPr>
      </w:pPr>
    </w:p>
    <w:p w:rsidR="00D77482" w:rsidRPr="00022349" w:rsidRDefault="00D77482" w:rsidP="00362E3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theme="minorHAnsi"/>
          <w:b/>
          <w:bCs/>
          <w:sz w:val="26"/>
          <w:szCs w:val="26"/>
          <w:u w:val="single"/>
        </w:rPr>
      </w:pPr>
      <w:r w:rsidRPr="00022349">
        <w:rPr>
          <w:rFonts w:cstheme="minorHAnsi"/>
          <w:b/>
          <w:bCs/>
          <w:sz w:val="26"/>
          <w:szCs w:val="26"/>
          <w:u w:val="single"/>
        </w:rPr>
        <w:t xml:space="preserve">Оформление результатов </w:t>
      </w:r>
      <w:proofErr w:type="gramStart"/>
      <w:r w:rsidRPr="00022349">
        <w:rPr>
          <w:rFonts w:cstheme="minorHAnsi"/>
          <w:b/>
          <w:bCs/>
          <w:sz w:val="26"/>
          <w:szCs w:val="26"/>
          <w:u w:val="single"/>
        </w:rPr>
        <w:t>проведенной</w:t>
      </w:r>
      <w:proofErr w:type="gramEnd"/>
      <w:r w:rsidRPr="00022349">
        <w:rPr>
          <w:rFonts w:cstheme="minorHAnsi"/>
          <w:b/>
          <w:bCs/>
          <w:sz w:val="26"/>
          <w:szCs w:val="26"/>
          <w:u w:val="single"/>
        </w:rPr>
        <w:t xml:space="preserve"> КНП</w:t>
      </w:r>
    </w:p>
    <w:p w:rsidR="00D77482" w:rsidRPr="00022349" w:rsidRDefault="00D77482" w:rsidP="00362E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  <w:u w:val="single"/>
        </w:rPr>
      </w:pPr>
      <w:r w:rsidRPr="00022349">
        <w:rPr>
          <w:rFonts w:cstheme="minorHAnsi"/>
          <w:b/>
          <w:bCs/>
          <w:sz w:val="26"/>
          <w:szCs w:val="26"/>
          <w:u w:val="single"/>
        </w:rPr>
        <w:t>и рассмотрение ее материалов</w:t>
      </w:r>
    </w:p>
    <w:p w:rsidR="008A5EE7" w:rsidRPr="00362E38" w:rsidRDefault="008A5EE7" w:rsidP="00362E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</w:p>
    <w:p w:rsidR="00D77482" w:rsidRPr="00362E38" w:rsidRDefault="00D77482" w:rsidP="00362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theme="minorHAnsi"/>
          <w:sz w:val="26"/>
          <w:szCs w:val="26"/>
        </w:rPr>
      </w:pPr>
      <w:r w:rsidRPr="00362E38">
        <w:rPr>
          <w:rFonts w:cstheme="minorHAnsi"/>
          <w:sz w:val="26"/>
          <w:szCs w:val="26"/>
        </w:rPr>
        <w:t xml:space="preserve">Как указано в </w:t>
      </w:r>
      <w:hyperlink r:id="rId9" w:history="1">
        <w:r w:rsidRPr="00362E38">
          <w:rPr>
            <w:rFonts w:cstheme="minorHAnsi"/>
            <w:color w:val="0000FF"/>
            <w:sz w:val="26"/>
            <w:szCs w:val="26"/>
          </w:rPr>
          <w:t>п. 5 ст. 88</w:t>
        </w:r>
      </w:hyperlink>
      <w:r w:rsidRPr="00362E38">
        <w:rPr>
          <w:rFonts w:cstheme="minorHAnsi"/>
          <w:sz w:val="26"/>
          <w:szCs w:val="26"/>
        </w:rPr>
        <w:t xml:space="preserve"> НК РФ, лицо, проводящее КНП, обязано рассмотреть представленные налогоплательщиком пояснения и документы.</w:t>
      </w:r>
    </w:p>
    <w:p w:rsidR="00D77482" w:rsidRPr="00362E38" w:rsidRDefault="00362E38" w:rsidP="00362E38">
      <w:pPr>
        <w:autoSpaceDE w:val="0"/>
        <w:autoSpaceDN w:val="0"/>
        <w:adjustRightInd w:val="0"/>
        <w:spacing w:after="0"/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   </w:t>
      </w:r>
      <w:r w:rsidR="00D77482" w:rsidRPr="00362E38">
        <w:rPr>
          <w:rFonts w:cstheme="minorHAnsi"/>
          <w:sz w:val="26"/>
          <w:szCs w:val="26"/>
        </w:rPr>
        <w:t xml:space="preserve">Если после рассмотрения представленных пояснений и документов либо при отсутствии пояснений налогоплательщика налоговый орган установит </w:t>
      </w:r>
      <w:r w:rsidR="00D77482" w:rsidRPr="00362E38">
        <w:rPr>
          <w:rFonts w:cstheme="minorHAnsi"/>
          <w:b/>
          <w:bCs/>
          <w:sz w:val="26"/>
          <w:szCs w:val="26"/>
        </w:rPr>
        <w:t>факт совершения налогового правонарушения</w:t>
      </w:r>
      <w:r w:rsidR="00D77482" w:rsidRPr="00362E38">
        <w:rPr>
          <w:rFonts w:cstheme="minorHAnsi"/>
          <w:sz w:val="26"/>
          <w:szCs w:val="26"/>
        </w:rPr>
        <w:t xml:space="preserve"> или иного нарушения законодательства о налогах и сборах, должностные лица налогового органа обязаны составить акт проверки в порядке, предусмотренном </w:t>
      </w:r>
      <w:hyperlink r:id="rId10" w:history="1">
        <w:r w:rsidR="00D77482" w:rsidRPr="00362E38">
          <w:rPr>
            <w:rFonts w:cstheme="minorHAnsi"/>
            <w:color w:val="0000FF"/>
            <w:sz w:val="26"/>
            <w:szCs w:val="26"/>
          </w:rPr>
          <w:t>ст. 100</w:t>
        </w:r>
      </w:hyperlink>
      <w:r w:rsidR="00D77482" w:rsidRPr="00362E38">
        <w:rPr>
          <w:rFonts w:cstheme="minorHAnsi"/>
          <w:sz w:val="26"/>
          <w:szCs w:val="26"/>
        </w:rPr>
        <w:t xml:space="preserve"> НК РФ.</w:t>
      </w:r>
    </w:p>
    <w:p w:rsidR="00D77482" w:rsidRPr="00362E38" w:rsidRDefault="00D77482" w:rsidP="00362E38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cstheme="minorHAnsi"/>
          <w:sz w:val="26"/>
          <w:szCs w:val="26"/>
        </w:rPr>
      </w:pPr>
      <w:r w:rsidRPr="00362E38">
        <w:rPr>
          <w:rFonts w:cstheme="minorHAnsi"/>
          <w:sz w:val="26"/>
          <w:szCs w:val="26"/>
        </w:rPr>
        <w:t xml:space="preserve">Согласно </w:t>
      </w:r>
      <w:hyperlink r:id="rId11" w:history="1">
        <w:r w:rsidRPr="00362E38">
          <w:rPr>
            <w:rFonts w:cstheme="minorHAnsi"/>
            <w:color w:val="0000FF"/>
            <w:sz w:val="26"/>
            <w:szCs w:val="26"/>
          </w:rPr>
          <w:t>п. 1 ст. 100</w:t>
        </w:r>
      </w:hyperlink>
      <w:r w:rsidRPr="00362E38">
        <w:rPr>
          <w:rFonts w:cstheme="minorHAnsi"/>
          <w:sz w:val="26"/>
          <w:szCs w:val="26"/>
        </w:rPr>
        <w:t xml:space="preserve"> НК РФ в случае выявления нарушений налогового законодательства в ходе КНП должностными лицами налогового органа, проводящими проверку, должен быть составлен </w:t>
      </w:r>
      <w:r w:rsidRPr="00362E38">
        <w:rPr>
          <w:rFonts w:cstheme="minorHAnsi"/>
          <w:b/>
          <w:bCs/>
          <w:sz w:val="26"/>
          <w:szCs w:val="26"/>
        </w:rPr>
        <w:t xml:space="preserve">акт налоговой проверки </w:t>
      </w:r>
      <w:hyperlink w:anchor="Par8" w:history="1">
        <w:r w:rsidRPr="00362E38">
          <w:rPr>
            <w:rFonts w:cstheme="minorHAnsi"/>
            <w:b/>
            <w:bCs/>
            <w:color w:val="0000FF"/>
            <w:sz w:val="26"/>
            <w:szCs w:val="26"/>
          </w:rPr>
          <w:t>&lt;3&gt;</w:t>
        </w:r>
      </w:hyperlink>
      <w:r w:rsidRPr="00362E38">
        <w:rPr>
          <w:rFonts w:cstheme="minorHAnsi"/>
          <w:b/>
          <w:bCs/>
          <w:sz w:val="26"/>
          <w:szCs w:val="26"/>
        </w:rPr>
        <w:t xml:space="preserve"> в течение 10 дней после окончания КНП</w:t>
      </w:r>
      <w:r w:rsidRPr="00362E38">
        <w:rPr>
          <w:rFonts w:cstheme="minorHAnsi"/>
          <w:sz w:val="26"/>
          <w:szCs w:val="26"/>
        </w:rPr>
        <w:t>.</w:t>
      </w:r>
    </w:p>
    <w:p w:rsidR="00D77482" w:rsidRPr="00362E38" w:rsidRDefault="00D77482" w:rsidP="00362E38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cstheme="minorHAnsi"/>
          <w:sz w:val="26"/>
          <w:szCs w:val="26"/>
        </w:rPr>
      </w:pPr>
      <w:r w:rsidRPr="00362E38">
        <w:rPr>
          <w:rFonts w:cstheme="minorHAnsi"/>
          <w:sz w:val="26"/>
          <w:szCs w:val="26"/>
        </w:rPr>
        <w:t>--------------------------------</w:t>
      </w:r>
    </w:p>
    <w:p w:rsidR="00D77482" w:rsidRPr="00362E38" w:rsidRDefault="00D77482" w:rsidP="00362E38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cstheme="minorHAnsi"/>
          <w:sz w:val="26"/>
          <w:szCs w:val="26"/>
        </w:rPr>
      </w:pPr>
      <w:bookmarkStart w:id="1" w:name="Par8"/>
      <w:bookmarkEnd w:id="1"/>
      <w:r w:rsidRPr="00362E38">
        <w:rPr>
          <w:rFonts w:cstheme="minorHAnsi"/>
          <w:sz w:val="26"/>
          <w:szCs w:val="26"/>
        </w:rPr>
        <w:t xml:space="preserve">&lt;3&gt; </w:t>
      </w:r>
      <w:hyperlink r:id="rId12" w:history="1">
        <w:r w:rsidRPr="00362E38">
          <w:rPr>
            <w:rFonts w:cstheme="minorHAnsi"/>
            <w:color w:val="0000FF"/>
            <w:sz w:val="26"/>
            <w:szCs w:val="26"/>
          </w:rPr>
          <w:t>Форма</w:t>
        </w:r>
      </w:hyperlink>
      <w:r w:rsidRPr="00362E38">
        <w:rPr>
          <w:rFonts w:cstheme="minorHAnsi"/>
          <w:sz w:val="26"/>
          <w:szCs w:val="26"/>
        </w:rPr>
        <w:t xml:space="preserve"> акта утверждена Приказом ФНС России N ММВ-7-2/628@ (Приложение 27).</w:t>
      </w:r>
    </w:p>
    <w:p w:rsidR="00D77482" w:rsidRPr="00362E38" w:rsidRDefault="00D77482" w:rsidP="00362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theme="minorHAnsi"/>
          <w:sz w:val="26"/>
          <w:szCs w:val="26"/>
        </w:rPr>
      </w:pPr>
    </w:p>
    <w:p w:rsidR="00D77482" w:rsidRPr="00362E38" w:rsidRDefault="0038788A" w:rsidP="00362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theme="minorHAnsi"/>
          <w:sz w:val="26"/>
          <w:szCs w:val="26"/>
        </w:rPr>
      </w:pPr>
      <w:hyperlink r:id="rId13" w:history="1">
        <w:r w:rsidR="00D77482" w:rsidRPr="00362E38">
          <w:rPr>
            <w:rFonts w:cstheme="minorHAnsi"/>
            <w:color w:val="0000FF"/>
            <w:sz w:val="26"/>
            <w:szCs w:val="26"/>
          </w:rPr>
          <w:t>Пунктом 5 указанной статьи</w:t>
        </w:r>
      </w:hyperlink>
      <w:r w:rsidR="00D77482" w:rsidRPr="00362E38">
        <w:rPr>
          <w:rFonts w:cstheme="minorHAnsi"/>
          <w:sz w:val="26"/>
          <w:szCs w:val="26"/>
        </w:rPr>
        <w:t xml:space="preserve"> предусмотрено, что акт налоговой проверки </w:t>
      </w:r>
      <w:r w:rsidR="00D77482" w:rsidRPr="00362E38">
        <w:rPr>
          <w:rFonts w:cstheme="minorHAnsi"/>
          <w:b/>
          <w:bCs/>
          <w:sz w:val="26"/>
          <w:szCs w:val="26"/>
        </w:rPr>
        <w:t xml:space="preserve">в течение пяти дней </w:t>
      </w:r>
      <w:proofErr w:type="gramStart"/>
      <w:r w:rsidR="00D77482" w:rsidRPr="00362E38">
        <w:rPr>
          <w:rFonts w:cstheme="minorHAnsi"/>
          <w:b/>
          <w:bCs/>
          <w:sz w:val="26"/>
          <w:szCs w:val="26"/>
        </w:rPr>
        <w:t>с даты</w:t>
      </w:r>
      <w:proofErr w:type="gramEnd"/>
      <w:r w:rsidR="00D77482" w:rsidRPr="00362E38">
        <w:rPr>
          <w:rFonts w:cstheme="minorHAnsi"/>
          <w:b/>
          <w:bCs/>
          <w:sz w:val="26"/>
          <w:szCs w:val="26"/>
        </w:rPr>
        <w:t xml:space="preserve"> его оформления</w:t>
      </w:r>
      <w:r w:rsidR="00D77482" w:rsidRPr="00362E38">
        <w:rPr>
          <w:rFonts w:cstheme="minorHAnsi"/>
          <w:sz w:val="26"/>
          <w:szCs w:val="26"/>
        </w:rPr>
        <w:t xml:space="preserve">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представителем).</w:t>
      </w:r>
    </w:p>
    <w:p w:rsidR="00D77482" w:rsidRPr="00362E38" w:rsidRDefault="00D77482" w:rsidP="00362E38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cstheme="minorHAnsi"/>
          <w:sz w:val="26"/>
          <w:szCs w:val="26"/>
        </w:rPr>
      </w:pPr>
      <w:r w:rsidRPr="00362E38">
        <w:rPr>
          <w:rFonts w:cstheme="minorHAnsi"/>
          <w:sz w:val="26"/>
          <w:szCs w:val="26"/>
        </w:rPr>
        <w:lastRenderedPageBreak/>
        <w:t xml:space="preserve">Если вышеназванные лица уклоняются от получения акта (о чем делается отметка в акте), то он направляется по почте заказным письмом по месту нахождения организации (обособленного подразделения). В этом случае датой вручения акта считается шестой </w:t>
      </w:r>
      <w:proofErr w:type="gramStart"/>
      <w:r w:rsidRPr="00362E38">
        <w:rPr>
          <w:rFonts w:cstheme="minorHAnsi"/>
          <w:sz w:val="26"/>
          <w:szCs w:val="26"/>
        </w:rPr>
        <w:t>день</w:t>
      </w:r>
      <w:proofErr w:type="gramEnd"/>
      <w:r w:rsidRPr="00362E38">
        <w:rPr>
          <w:rFonts w:cstheme="minorHAnsi"/>
          <w:sz w:val="26"/>
          <w:szCs w:val="26"/>
        </w:rPr>
        <w:t xml:space="preserve"> считая с даты отправки заказного письма.</w:t>
      </w:r>
    </w:p>
    <w:p w:rsidR="00D77482" w:rsidRPr="00362E38" w:rsidRDefault="00D77482" w:rsidP="00362E38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cstheme="minorHAnsi"/>
          <w:sz w:val="26"/>
          <w:szCs w:val="26"/>
        </w:rPr>
      </w:pPr>
      <w:proofErr w:type="gramStart"/>
      <w:r w:rsidRPr="00362E38">
        <w:rPr>
          <w:rFonts w:cstheme="minorHAnsi"/>
          <w:sz w:val="26"/>
          <w:szCs w:val="26"/>
        </w:rPr>
        <w:t xml:space="preserve">Если проверяемое лицо не согласно с фактами, изложенными в акте налоговой проверки, а также с выводами и предложениями проверяющих, то в силу </w:t>
      </w:r>
      <w:hyperlink r:id="rId14" w:history="1">
        <w:r w:rsidRPr="00362E38">
          <w:rPr>
            <w:rFonts w:cstheme="minorHAnsi"/>
            <w:color w:val="0000FF"/>
            <w:sz w:val="26"/>
            <w:szCs w:val="26"/>
          </w:rPr>
          <w:t>п. 6 ст. 100</w:t>
        </w:r>
      </w:hyperlink>
      <w:r w:rsidRPr="00362E38">
        <w:rPr>
          <w:rFonts w:cstheme="minorHAnsi"/>
          <w:sz w:val="26"/>
          <w:szCs w:val="26"/>
        </w:rPr>
        <w:t xml:space="preserve"> НК РФ оно </w:t>
      </w:r>
      <w:r w:rsidRPr="00362E38">
        <w:rPr>
          <w:rFonts w:cstheme="minorHAnsi"/>
          <w:b/>
          <w:bCs/>
          <w:sz w:val="26"/>
          <w:szCs w:val="26"/>
        </w:rPr>
        <w:t>в течение одного месяца со дня получения акта</w:t>
      </w:r>
      <w:r w:rsidRPr="00362E38">
        <w:rPr>
          <w:rFonts w:cstheme="minorHAnsi"/>
          <w:sz w:val="26"/>
          <w:szCs w:val="26"/>
        </w:rPr>
        <w:t xml:space="preserve"> вправе представить в соответствующий налоговый орган письменные возражения по указанному акту в целом или по его отдельным положениям.</w:t>
      </w:r>
      <w:proofErr w:type="gramEnd"/>
      <w:r w:rsidRPr="00362E38">
        <w:rPr>
          <w:rFonts w:cstheme="minorHAnsi"/>
          <w:sz w:val="26"/>
          <w:szCs w:val="26"/>
        </w:rPr>
        <w:t xml:space="preserve"> При этом оно вправе приложить к письменным возражениям или в согласованный срок передать в налоговый орган документы (их заверенные копии), подтверждающие обоснованность своих возражений.</w:t>
      </w:r>
    </w:p>
    <w:p w:rsidR="00D77482" w:rsidRPr="00362E38" w:rsidRDefault="00D77482" w:rsidP="00362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theme="minorHAnsi"/>
          <w:sz w:val="26"/>
          <w:szCs w:val="26"/>
        </w:rPr>
      </w:pP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cstheme="minorHAnsi"/>
          <w:b/>
          <w:bCs/>
          <w:sz w:val="28"/>
          <w:szCs w:val="28"/>
          <w:u w:val="single"/>
        </w:rPr>
      </w:pPr>
      <w:r w:rsidRPr="001E3C5C">
        <w:rPr>
          <w:rFonts w:cstheme="minorHAnsi"/>
          <w:b/>
          <w:bCs/>
          <w:sz w:val="28"/>
          <w:szCs w:val="28"/>
          <w:u w:val="single"/>
        </w:rPr>
        <w:t>Каков порядок вынесения решения по камеральной проверке?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  <w:r w:rsidRPr="001E3C5C">
        <w:rPr>
          <w:rFonts w:cstheme="minorHAnsi"/>
          <w:sz w:val="28"/>
          <w:szCs w:val="28"/>
        </w:rPr>
        <w:t xml:space="preserve">Порядок вынесения решений по камеральной проверке установлен в </w:t>
      </w:r>
      <w:hyperlink r:id="rId15" w:history="1">
        <w:r w:rsidRPr="001E3C5C">
          <w:rPr>
            <w:rFonts w:cstheme="minorHAnsi"/>
            <w:color w:val="0000FF"/>
            <w:sz w:val="28"/>
            <w:szCs w:val="28"/>
          </w:rPr>
          <w:t>ст. 101</w:t>
        </w:r>
      </w:hyperlink>
      <w:r w:rsidRPr="001E3C5C">
        <w:rPr>
          <w:rFonts w:cstheme="minorHAnsi"/>
          <w:sz w:val="28"/>
          <w:szCs w:val="28"/>
        </w:rPr>
        <w:t xml:space="preserve"> НК РФ.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  <w:r w:rsidRPr="001E3C5C">
        <w:rPr>
          <w:rFonts w:cstheme="minorHAnsi"/>
          <w:sz w:val="28"/>
          <w:szCs w:val="28"/>
        </w:rPr>
        <w:t xml:space="preserve">Согласно </w:t>
      </w:r>
      <w:hyperlink r:id="rId16" w:history="1">
        <w:r w:rsidRPr="001E3C5C">
          <w:rPr>
            <w:rFonts w:cstheme="minorHAnsi"/>
            <w:color w:val="0000FF"/>
            <w:sz w:val="28"/>
            <w:szCs w:val="28"/>
          </w:rPr>
          <w:t>п. 1 указанной статьи</w:t>
        </w:r>
      </w:hyperlink>
      <w:r w:rsidRPr="001E3C5C">
        <w:rPr>
          <w:rFonts w:cstheme="minorHAnsi"/>
          <w:sz w:val="28"/>
          <w:szCs w:val="28"/>
        </w:rPr>
        <w:t xml:space="preserve"> акт налоговой проверки, другие материалы налоговой проверки, в ходе которой были выявлены нарушения законодательства о налогах и сборах, а также представленные проверяемым лицом (его представителем) письменные возражения по названному акту должны быть рассмотрены руководителем (его замом) налогового органа, проводившего налоговую проверку.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  <w:r w:rsidRPr="001E3C5C">
        <w:rPr>
          <w:rFonts w:cstheme="minorHAnsi"/>
          <w:sz w:val="28"/>
          <w:szCs w:val="28"/>
        </w:rPr>
        <w:t>По результатам их рассмотрения руководителем (его замом) налогового органа в течение 10 дней со дня истечения срока, данного на представление возражений, принимается одно из следующих решений: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  <w:r w:rsidRPr="001E3C5C">
        <w:rPr>
          <w:rFonts w:cstheme="minorHAnsi"/>
          <w:sz w:val="28"/>
          <w:szCs w:val="28"/>
        </w:rPr>
        <w:t>- о привлечении к ответственности за совершение налогового правонарушения;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  <w:r w:rsidRPr="001E3C5C">
        <w:rPr>
          <w:rFonts w:cstheme="minorHAnsi"/>
          <w:sz w:val="28"/>
          <w:szCs w:val="28"/>
        </w:rPr>
        <w:t>- об отказе в привлечении к ответственности за совершение налогового правонарушения;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  <w:r w:rsidRPr="001E3C5C">
        <w:rPr>
          <w:rFonts w:cstheme="minorHAnsi"/>
          <w:sz w:val="28"/>
          <w:szCs w:val="28"/>
        </w:rPr>
        <w:t>- о проведении дополнительных мероприятий налогового контроля.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  <w:r w:rsidRPr="001E3C5C">
        <w:rPr>
          <w:rFonts w:cstheme="minorHAnsi"/>
          <w:sz w:val="28"/>
          <w:szCs w:val="28"/>
        </w:rPr>
        <w:t>Примечание. Срок рассмотрения материалов налоговой проверки и вынесения соответствующего решения может быть продлен, но не более чем на один месяц.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  <w:proofErr w:type="gramStart"/>
      <w:r w:rsidRPr="001E3C5C">
        <w:rPr>
          <w:rFonts w:cstheme="minorHAnsi"/>
          <w:sz w:val="28"/>
          <w:szCs w:val="28"/>
        </w:rPr>
        <w:t xml:space="preserve">Согласно </w:t>
      </w:r>
      <w:hyperlink r:id="rId17" w:history="1">
        <w:r w:rsidRPr="001E3C5C">
          <w:rPr>
            <w:rFonts w:cstheme="minorHAnsi"/>
            <w:color w:val="0000FF"/>
            <w:sz w:val="28"/>
            <w:szCs w:val="28"/>
          </w:rPr>
          <w:t>п. 9 ст. 101</w:t>
        </w:r>
      </w:hyperlink>
      <w:r w:rsidRPr="001E3C5C">
        <w:rPr>
          <w:rFonts w:cstheme="minorHAnsi"/>
          <w:sz w:val="28"/>
          <w:szCs w:val="28"/>
        </w:rPr>
        <w:t xml:space="preserve"> НК РФ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</w:t>
      </w:r>
      <w:r w:rsidRPr="001E3C5C">
        <w:rPr>
          <w:rFonts w:cstheme="minorHAnsi"/>
          <w:b/>
          <w:bCs/>
          <w:sz w:val="28"/>
          <w:szCs w:val="28"/>
        </w:rPr>
        <w:t>в течение пяти дней со дня вынесения</w:t>
      </w:r>
      <w:r w:rsidRPr="001E3C5C">
        <w:rPr>
          <w:rFonts w:cstheme="minorHAnsi"/>
          <w:sz w:val="28"/>
          <w:szCs w:val="28"/>
        </w:rPr>
        <w:t xml:space="preserve"> должно быть вручено лицу, в отношении которого оно было </w:t>
      </w:r>
      <w:r w:rsidRPr="001E3C5C">
        <w:rPr>
          <w:rFonts w:cstheme="minorHAnsi"/>
          <w:sz w:val="28"/>
          <w:szCs w:val="28"/>
        </w:rPr>
        <w:lastRenderedPageBreak/>
        <w:t>вынесено (его представителю), под расписку или передано иным способом, свидетельствующим о дате получения решения этим лицом</w:t>
      </w:r>
      <w:proofErr w:type="gramEnd"/>
      <w:r w:rsidRPr="001E3C5C">
        <w:rPr>
          <w:rFonts w:cstheme="minorHAnsi"/>
          <w:sz w:val="28"/>
          <w:szCs w:val="28"/>
        </w:rPr>
        <w:t xml:space="preserve"> (его представителем).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</w:rPr>
      </w:pPr>
      <w:r w:rsidRPr="001E3C5C">
        <w:rPr>
          <w:rFonts w:cstheme="minorHAnsi"/>
          <w:sz w:val="28"/>
          <w:szCs w:val="28"/>
        </w:rPr>
        <w:t xml:space="preserve">Указанные решения вступают в силу </w:t>
      </w:r>
      <w:r w:rsidRPr="001E3C5C">
        <w:rPr>
          <w:rFonts w:cstheme="minorHAnsi"/>
          <w:b/>
          <w:bCs/>
          <w:sz w:val="28"/>
          <w:szCs w:val="28"/>
        </w:rPr>
        <w:t>по истечении одного месяца со дня вручения</w:t>
      </w:r>
      <w:r w:rsidRPr="001E3C5C">
        <w:rPr>
          <w:rFonts w:cstheme="minorHAnsi"/>
          <w:sz w:val="28"/>
          <w:szCs w:val="28"/>
        </w:rPr>
        <w:t xml:space="preserve"> лицу, в отношении которого было вынесено соответствующее решение (его представителю).</w:t>
      </w:r>
    </w:p>
    <w:p w:rsidR="00D77482" w:rsidRPr="001E3C5C" w:rsidRDefault="00D77482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  <w:lang w:val="en-US"/>
        </w:rPr>
      </w:pPr>
    </w:p>
    <w:p w:rsidR="001E3C5C" w:rsidRPr="001E3C5C" w:rsidRDefault="001E3C5C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  <w:lang w:val="en-US"/>
        </w:rPr>
      </w:pPr>
    </w:p>
    <w:p w:rsidR="001E3C5C" w:rsidRPr="001E3C5C" w:rsidRDefault="001E3C5C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  <w:lang w:val="en-US"/>
        </w:rPr>
      </w:pPr>
    </w:p>
    <w:p w:rsidR="001E3C5C" w:rsidRPr="001E3C5C" w:rsidRDefault="001E3C5C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sz w:val="28"/>
          <w:szCs w:val="28"/>
          <w:lang w:val="en-US"/>
        </w:rPr>
      </w:pPr>
    </w:p>
    <w:p w:rsidR="006B00A8" w:rsidRPr="001E3C5C" w:rsidRDefault="009B41A6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b/>
          <w:sz w:val="28"/>
          <w:szCs w:val="28"/>
          <w:u w:val="single"/>
        </w:rPr>
      </w:pPr>
      <w:r w:rsidRPr="001E3C5C">
        <w:rPr>
          <w:rFonts w:cstheme="minorHAnsi"/>
          <w:b/>
          <w:sz w:val="28"/>
          <w:szCs w:val="28"/>
          <w:u w:val="single"/>
        </w:rPr>
        <w:t>Привлечение к ответственности по ст.101.4 НК РФ.</w:t>
      </w:r>
    </w:p>
    <w:p w:rsidR="00DD07C5" w:rsidRPr="001E3C5C" w:rsidRDefault="00DD07C5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b/>
          <w:sz w:val="28"/>
          <w:szCs w:val="28"/>
          <w:u w:val="single"/>
        </w:rPr>
      </w:pPr>
    </w:p>
    <w:p w:rsidR="00DD07C5" w:rsidRPr="001E3C5C" w:rsidRDefault="00DF428E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b/>
          <w:bCs/>
          <w:sz w:val="28"/>
          <w:szCs w:val="28"/>
        </w:rPr>
      </w:pPr>
      <w:r w:rsidRPr="001E3C5C">
        <w:rPr>
          <w:rFonts w:cstheme="minorHAnsi"/>
          <w:b/>
          <w:bCs/>
          <w:sz w:val="28"/>
          <w:szCs w:val="28"/>
        </w:rPr>
        <w:t>Н</w:t>
      </w:r>
      <w:r w:rsidR="00DD07C5" w:rsidRPr="001E3C5C">
        <w:rPr>
          <w:rFonts w:cstheme="minorHAnsi"/>
          <w:b/>
          <w:bCs/>
          <w:sz w:val="28"/>
          <w:szCs w:val="28"/>
        </w:rPr>
        <w:t>алоговый орган фиксирует выявленные нарушения.</w:t>
      </w:r>
    </w:p>
    <w:p w:rsidR="00DD07C5" w:rsidRPr="001E3C5C" w:rsidRDefault="00DD07C5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b/>
          <w:bCs/>
          <w:sz w:val="28"/>
          <w:szCs w:val="28"/>
        </w:rPr>
      </w:pPr>
      <w:r w:rsidRPr="001E3C5C">
        <w:rPr>
          <w:rFonts w:cstheme="minorHAnsi"/>
          <w:b/>
          <w:bCs/>
          <w:sz w:val="28"/>
          <w:szCs w:val="28"/>
        </w:rPr>
        <w:t xml:space="preserve">Для этого составляется </w:t>
      </w:r>
      <w:hyperlink r:id="rId18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акт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 налоговой проверки или </w:t>
      </w:r>
      <w:hyperlink r:id="rId19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акт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 по </w:t>
      </w:r>
      <w:hyperlink r:id="rId20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ст. 101.4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 НК РФ об обнаружении нарушений (</w:t>
      </w:r>
      <w:hyperlink r:id="rId21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п. 1 ст. 100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, </w:t>
      </w:r>
      <w:hyperlink r:id="rId22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п. 1 ст. 101.4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 НК РФ).</w:t>
      </w:r>
    </w:p>
    <w:p w:rsidR="00DD07C5" w:rsidRPr="001E3C5C" w:rsidRDefault="00DD07C5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b/>
          <w:bCs/>
          <w:sz w:val="28"/>
          <w:szCs w:val="28"/>
        </w:rPr>
      </w:pPr>
      <w:r w:rsidRPr="001E3C5C">
        <w:rPr>
          <w:rFonts w:cstheme="minorHAnsi"/>
          <w:b/>
          <w:bCs/>
          <w:sz w:val="28"/>
          <w:szCs w:val="28"/>
        </w:rPr>
        <w:t xml:space="preserve">Акт вам должны вручить в течение пяти рабочих дней </w:t>
      </w:r>
      <w:proofErr w:type="gramStart"/>
      <w:r w:rsidRPr="001E3C5C">
        <w:rPr>
          <w:rFonts w:cstheme="minorHAnsi"/>
          <w:b/>
          <w:bCs/>
          <w:sz w:val="28"/>
          <w:szCs w:val="28"/>
        </w:rPr>
        <w:t>с даты</w:t>
      </w:r>
      <w:proofErr w:type="gramEnd"/>
      <w:r w:rsidRPr="001E3C5C">
        <w:rPr>
          <w:rFonts w:cstheme="minorHAnsi"/>
          <w:b/>
          <w:bCs/>
          <w:sz w:val="28"/>
          <w:szCs w:val="28"/>
        </w:rPr>
        <w:t xml:space="preserve"> его составления (</w:t>
      </w:r>
      <w:hyperlink r:id="rId23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п. 6 ст. 6.1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, </w:t>
      </w:r>
      <w:hyperlink r:id="rId24" w:history="1">
        <w:proofErr w:type="spellStart"/>
        <w:r w:rsidRPr="001E3C5C">
          <w:rPr>
            <w:rFonts w:cstheme="minorHAnsi"/>
            <w:b/>
            <w:bCs/>
            <w:color w:val="0000FF"/>
            <w:sz w:val="28"/>
            <w:szCs w:val="28"/>
          </w:rPr>
          <w:t>пп</w:t>
        </w:r>
        <w:proofErr w:type="spellEnd"/>
        <w:r w:rsidRPr="001E3C5C">
          <w:rPr>
            <w:rFonts w:cstheme="minorHAnsi"/>
            <w:b/>
            <w:bCs/>
            <w:color w:val="0000FF"/>
            <w:sz w:val="28"/>
            <w:szCs w:val="28"/>
          </w:rPr>
          <w:t>. 1 п. 3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, </w:t>
      </w:r>
      <w:hyperlink r:id="rId25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п. 5 ст. 100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 НК РФ, </w:t>
      </w:r>
      <w:hyperlink r:id="rId26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п. 28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 Постановления Пленума ВАС РФ от 30.07.2013 N 57).</w:t>
      </w:r>
    </w:p>
    <w:p w:rsidR="00DD07C5" w:rsidRPr="001E3C5C" w:rsidRDefault="00DD07C5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b/>
          <w:bCs/>
          <w:sz w:val="28"/>
          <w:szCs w:val="28"/>
        </w:rPr>
      </w:pPr>
      <w:r w:rsidRPr="001E3C5C">
        <w:rPr>
          <w:rFonts w:cstheme="minorHAnsi"/>
          <w:b/>
          <w:bCs/>
          <w:sz w:val="28"/>
          <w:szCs w:val="28"/>
        </w:rPr>
        <w:t xml:space="preserve">Если </w:t>
      </w:r>
      <w:r w:rsidR="00D42B40" w:rsidRPr="001E3C5C">
        <w:rPr>
          <w:rFonts w:cstheme="minorHAnsi"/>
          <w:b/>
          <w:bCs/>
          <w:sz w:val="28"/>
          <w:szCs w:val="28"/>
        </w:rPr>
        <w:t xml:space="preserve">налогоплательщик </w:t>
      </w:r>
      <w:r w:rsidRPr="001E3C5C">
        <w:rPr>
          <w:rFonts w:cstheme="minorHAnsi"/>
          <w:b/>
          <w:bCs/>
          <w:sz w:val="28"/>
          <w:szCs w:val="28"/>
        </w:rPr>
        <w:t>не соглас</w:t>
      </w:r>
      <w:r w:rsidR="00D42B40" w:rsidRPr="001E3C5C">
        <w:rPr>
          <w:rFonts w:cstheme="minorHAnsi"/>
          <w:b/>
          <w:bCs/>
          <w:sz w:val="28"/>
          <w:szCs w:val="28"/>
        </w:rPr>
        <w:t>е</w:t>
      </w:r>
      <w:r w:rsidRPr="001E3C5C">
        <w:rPr>
          <w:rFonts w:cstheme="minorHAnsi"/>
          <w:b/>
          <w:bCs/>
          <w:sz w:val="28"/>
          <w:szCs w:val="28"/>
        </w:rPr>
        <w:t>н с выводами</w:t>
      </w:r>
      <w:r w:rsidR="00D42B40" w:rsidRPr="001E3C5C">
        <w:rPr>
          <w:rFonts w:cstheme="minorHAnsi"/>
          <w:b/>
          <w:bCs/>
          <w:sz w:val="28"/>
          <w:szCs w:val="28"/>
        </w:rPr>
        <w:t>, сделанными в акте проверки</w:t>
      </w:r>
      <w:r w:rsidRPr="001E3C5C">
        <w:rPr>
          <w:rFonts w:cstheme="minorHAnsi"/>
          <w:b/>
          <w:bCs/>
          <w:sz w:val="28"/>
          <w:szCs w:val="28"/>
        </w:rPr>
        <w:t xml:space="preserve">, </w:t>
      </w:r>
      <w:r w:rsidR="00D42B40" w:rsidRPr="001E3C5C">
        <w:rPr>
          <w:rFonts w:cstheme="minorHAnsi"/>
          <w:b/>
          <w:bCs/>
          <w:sz w:val="28"/>
          <w:szCs w:val="28"/>
        </w:rPr>
        <w:t xml:space="preserve">налогоплательщик вправе </w:t>
      </w:r>
      <w:r w:rsidRPr="001E3C5C">
        <w:rPr>
          <w:rFonts w:cstheme="minorHAnsi"/>
          <w:b/>
          <w:bCs/>
          <w:sz w:val="28"/>
          <w:szCs w:val="28"/>
        </w:rPr>
        <w:t xml:space="preserve">подать возражения и подтверждающие документы. Для этого у </w:t>
      </w:r>
      <w:r w:rsidR="00D42B40" w:rsidRPr="001E3C5C">
        <w:rPr>
          <w:rFonts w:cstheme="minorHAnsi"/>
          <w:b/>
          <w:bCs/>
          <w:sz w:val="28"/>
          <w:szCs w:val="28"/>
        </w:rPr>
        <w:t>него</w:t>
      </w:r>
      <w:r w:rsidRPr="001E3C5C">
        <w:rPr>
          <w:rFonts w:cstheme="minorHAnsi"/>
          <w:b/>
          <w:bCs/>
          <w:sz w:val="28"/>
          <w:szCs w:val="28"/>
        </w:rPr>
        <w:t xml:space="preserve"> есть, как правило, месяц со дня получения акта (</w:t>
      </w:r>
      <w:hyperlink r:id="rId27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п. 6 ст. 100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, </w:t>
      </w:r>
      <w:hyperlink r:id="rId28" w:history="1">
        <w:r w:rsidRPr="001E3C5C">
          <w:rPr>
            <w:rFonts w:cstheme="minorHAnsi"/>
            <w:b/>
            <w:bCs/>
            <w:color w:val="0000FF"/>
            <w:sz w:val="28"/>
            <w:szCs w:val="28"/>
          </w:rPr>
          <w:t>п. 5 ст. 101.4</w:t>
        </w:r>
      </w:hyperlink>
      <w:r w:rsidRPr="001E3C5C">
        <w:rPr>
          <w:rFonts w:cstheme="minorHAnsi"/>
          <w:b/>
          <w:bCs/>
          <w:sz w:val="28"/>
          <w:szCs w:val="28"/>
        </w:rPr>
        <w:t xml:space="preserve"> НК РФ).</w:t>
      </w:r>
    </w:p>
    <w:p w:rsidR="00840A5D" w:rsidRPr="001E3C5C" w:rsidRDefault="00840A5D" w:rsidP="001E3C5C">
      <w:pPr>
        <w:autoSpaceDE w:val="0"/>
        <w:autoSpaceDN w:val="0"/>
        <w:adjustRightInd w:val="0"/>
        <w:spacing w:after="0"/>
        <w:ind w:firstLine="709"/>
        <w:jc w:val="both"/>
        <w:rPr>
          <w:rFonts w:cstheme="minorHAnsi"/>
          <w:b/>
          <w:bCs/>
          <w:sz w:val="28"/>
          <w:szCs w:val="28"/>
        </w:rPr>
      </w:pPr>
    </w:p>
    <w:p w:rsidR="00840A5D" w:rsidRPr="001E3C5C" w:rsidRDefault="00840A5D" w:rsidP="001E3C5C">
      <w:pPr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cstheme="minorHAnsi"/>
          <w:b/>
          <w:bCs/>
          <w:sz w:val="28"/>
          <w:szCs w:val="28"/>
          <w:u w:val="single"/>
        </w:rPr>
      </w:pPr>
      <w:r w:rsidRPr="001E3C5C">
        <w:rPr>
          <w:rFonts w:cstheme="minorHAnsi"/>
          <w:b/>
          <w:bCs/>
          <w:sz w:val="28"/>
          <w:szCs w:val="28"/>
          <w:u w:val="single"/>
        </w:rPr>
        <w:t>Заявить смягчающие налоговую ответственность обстоятельства:</w:t>
      </w:r>
    </w:p>
    <w:p w:rsidR="00840A5D" w:rsidRPr="001E3C5C" w:rsidRDefault="00840A5D" w:rsidP="001E3C5C">
      <w:pPr>
        <w:autoSpaceDE w:val="0"/>
        <w:autoSpaceDN w:val="0"/>
        <w:adjustRightInd w:val="0"/>
        <w:spacing w:after="0"/>
        <w:ind w:firstLine="709"/>
        <w:outlineLvl w:val="0"/>
        <w:rPr>
          <w:rFonts w:cstheme="minorHAnsi"/>
          <w:b/>
          <w:bCs/>
          <w:sz w:val="28"/>
          <w:szCs w:val="28"/>
        </w:rPr>
      </w:pPr>
    </w:p>
    <w:sectPr w:rsidR="00840A5D" w:rsidRPr="001E3C5C" w:rsidSect="00362E38">
      <w:headerReference w:type="default" r:id="rId2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8A" w:rsidRDefault="0038788A" w:rsidP="00362E38">
      <w:pPr>
        <w:spacing w:after="0" w:line="240" w:lineRule="auto"/>
      </w:pPr>
      <w:r>
        <w:separator/>
      </w:r>
    </w:p>
  </w:endnote>
  <w:endnote w:type="continuationSeparator" w:id="0">
    <w:p w:rsidR="0038788A" w:rsidRDefault="0038788A" w:rsidP="00362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8A" w:rsidRDefault="0038788A" w:rsidP="00362E38">
      <w:pPr>
        <w:spacing w:after="0" w:line="240" w:lineRule="auto"/>
      </w:pPr>
      <w:r>
        <w:separator/>
      </w:r>
    </w:p>
  </w:footnote>
  <w:footnote w:type="continuationSeparator" w:id="0">
    <w:p w:rsidR="0038788A" w:rsidRDefault="0038788A" w:rsidP="00362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4233906"/>
      <w:docPartObj>
        <w:docPartGallery w:val="Page Numbers (Top of Page)"/>
        <w:docPartUnique/>
      </w:docPartObj>
    </w:sdtPr>
    <w:sdtContent>
      <w:p w:rsidR="00362E38" w:rsidRDefault="00362E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3F0">
          <w:rPr>
            <w:noProof/>
          </w:rPr>
          <w:t>2</w:t>
        </w:r>
        <w:r>
          <w:fldChar w:fldCharType="end"/>
        </w:r>
      </w:p>
    </w:sdtContent>
  </w:sdt>
  <w:p w:rsidR="00362E38" w:rsidRDefault="00362E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cs="Courier New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002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cs="Courier New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o"/>
      <w:lvlJc w:val="left"/>
      <w:pPr>
        <w:tabs>
          <w:tab w:val="num" w:pos="540"/>
        </w:tabs>
        <w:ind w:left="540" w:hanging="227"/>
      </w:pPr>
      <w:rPr>
        <w:rFonts w:ascii="Courier New" w:hAnsi="Courier New" w:cs="Courier New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264"/>
    <w:rsid w:val="00022349"/>
    <w:rsid w:val="001533AC"/>
    <w:rsid w:val="001E3C5C"/>
    <w:rsid w:val="002216CC"/>
    <w:rsid w:val="002B432F"/>
    <w:rsid w:val="00362E38"/>
    <w:rsid w:val="0038788A"/>
    <w:rsid w:val="00541840"/>
    <w:rsid w:val="00620AED"/>
    <w:rsid w:val="0066066C"/>
    <w:rsid w:val="006B00A8"/>
    <w:rsid w:val="006B63D3"/>
    <w:rsid w:val="007320A8"/>
    <w:rsid w:val="00840A5D"/>
    <w:rsid w:val="008A5EE7"/>
    <w:rsid w:val="009513F0"/>
    <w:rsid w:val="009B41A6"/>
    <w:rsid w:val="00BF1A3F"/>
    <w:rsid w:val="00D31264"/>
    <w:rsid w:val="00D42B40"/>
    <w:rsid w:val="00D5298A"/>
    <w:rsid w:val="00D77482"/>
    <w:rsid w:val="00DD07C5"/>
    <w:rsid w:val="00DF428E"/>
    <w:rsid w:val="00E1217D"/>
    <w:rsid w:val="00EE33E7"/>
    <w:rsid w:val="00F1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2E38"/>
  </w:style>
  <w:style w:type="paragraph" w:styleId="a5">
    <w:name w:val="footer"/>
    <w:basedOn w:val="a"/>
    <w:link w:val="a6"/>
    <w:uiPriority w:val="99"/>
    <w:unhideWhenUsed/>
    <w:rsid w:val="00362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2E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2E38"/>
  </w:style>
  <w:style w:type="paragraph" w:styleId="a5">
    <w:name w:val="footer"/>
    <w:basedOn w:val="a"/>
    <w:link w:val="a6"/>
    <w:uiPriority w:val="99"/>
    <w:unhideWhenUsed/>
    <w:rsid w:val="00362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2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6AB8EE1BA0E8D110E2E2F3D7722DFF69913B5B91D64DF5A95CC6F0435285BEA9745442B5B4859CDA7B141175BE796837DA483528TCCBE" TargetMode="External"/><Relationship Id="rId13" Type="http://schemas.openxmlformats.org/officeDocument/2006/relationships/hyperlink" Target="consultantplus://offline/ref=44EF544AE04DD5B178862C5C4B5031D27B888944D41B75EF0BBA2E34EF39B36C60703F3B561DCA93E7D82512B9FB099F7CEC7A4E3609Z83BL" TargetMode="External"/><Relationship Id="rId18" Type="http://schemas.openxmlformats.org/officeDocument/2006/relationships/hyperlink" Target="consultantplus://offline/ref=2C8C6B82BBCAC81EC81A9FD8A9FC4CDCAD3FDAA5EFED5EE4098B186BB0DA0F2BF91DE7B461FF7464995172735BE44B7AD8522C2D5E53A42Ec2A1M" TargetMode="External"/><Relationship Id="rId26" Type="http://schemas.openxmlformats.org/officeDocument/2006/relationships/hyperlink" Target="consultantplus://offline/ref=2C8C6B82BBCAC81EC81A9FD8A9FC4CDCAF32DCACEEE85EE4098B186BB0DA0F2BF91DE7B461FF736D9E5172735BE44B7AD8522C2D5E53A42Ec2A1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C8C6B82BBCAC81EC81A9FD8A9FC4CDCAD3FD4AFE9EE5EE4098B186BB0DA0F2BF91DE7B264FD7939C81E732F1EB9587AD1522F2C42c5A0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4EF544AE04DD5B178862C5C4B5031D27B8A8940D51B75EF0BBA2E34EF39B36C60703F395419C991B3823516F0AF0C8075F3654D28098A51ZF3EL" TargetMode="External"/><Relationship Id="rId17" Type="http://schemas.openxmlformats.org/officeDocument/2006/relationships/hyperlink" Target="consultantplus://offline/ref=44EF544AE04DD5B178862C5C4B5031D27B888944D41B75EF0BBA2E34EF39B36C60703F3A5010CC93E7D82512B9FB099F7CEC7A4E3609Z83BL" TargetMode="External"/><Relationship Id="rId25" Type="http://schemas.openxmlformats.org/officeDocument/2006/relationships/hyperlink" Target="consultantplus://offline/ref=2C8C6B82BBCAC81EC81A9FD8A9FC4CDCAD3FD4AFE9EE5EE4098B186BB0DA0F2BF91DE7B663FB7766CD0B627712B04E65D14D332E4053cAA5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4EF544AE04DD5B178862C5C4B5031D27B888944D41B75EF0BBA2E34EF39B36C60703F3B521BCC93E7D82512B9FB099F7CEC7A4E3609Z83BL" TargetMode="External"/><Relationship Id="rId20" Type="http://schemas.openxmlformats.org/officeDocument/2006/relationships/hyperlink" Target="consultantplus://offline/ref=2C8C6B82BBCAC81EC81A9FD8A9FC4CDCAD3FD4AFE9EE5EE4098B186BB0DA0F2BF91DE7BD65FB7939C81E732F1EB9587AD1522F2C42c5A0M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EF544AE04DD5B178862C5C4B5031D27B888944D41B75EF0BBA2E34EF39B36C60703F3F511AC4CCE2CD344AB5F21F807CF3664C34Z03AL" TargetMode="External"/><Relationship Id="rId24" Type="http://schemas.openxmlformats.org/officeDocument/2006/relationships/hyperlink" Target="consultantplus://offline/ref=2C8C6B82BBCAC81EC81A9FD8A9FC4CDCAD3FD4AFE9EE5EE4098B186BB0DA0F2BF91DE7B264F87939C81E732F1EB9587AD1522F2C42c5A0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4EF544AE04DD5B178862C5C4B5031D27B888944D41B75EF0BBA2E34EF39B36C60703F3F531EC4CCE2CD344AB5F21F807CF3664C34Z03AL" TargetMode="External"/><Relationship Id="rId23" Type="http://schemas.openxmlformats.org/officeDocument/2006/relationships/hyperlink" Target="consultantplus://offline/ref=2C8C6B82BBCAC81EC81A9FD8A9FC4CDCAD3FD4AFE9EE5EE4098B186BB0DA0F2BF91DE7B761F77939C81E732F1EB9587AD1522F2C42c5A0M" TargetMode="External"/><Relationship Id="rId28" Type="http://schemas.openxmlformats.org/officeDocument/2006/relationships/hyperlink" Target="consultantplus://offline/ref=2C8C6B82BBCAC81EC81A9FD8A9FC4CDCAD3FD4AFE9EE5EE4098B186BB0DA0F2BF91DE7B767F97B66CD0B627712B04E65D14D332E4053cAA5M" TargetMode="External"/><Relationship Id="rId10" Type="http://schemas.openxmlformats.org/officeDocument/2006/relationships/hyperlink" Target="consultantplus://offline/ref=44EF544AE04DD5B178862C5C4B5031D27B888944D41B75EF0BBA2E34EF39B36C60703F3F5118C4CCE2CD344AB5F21F807CF3664C34Z03AL" TargetMode="External"/><Relationship Id="rId19" Type="http://schemas.openxmlformats.org/officeDocument/2006/relationships/hyperlink" Target="consultantplus://offline/ref=2C8C6B82BBCAC81EC81A9FD8A9FC4CDCAD3FDAA5EFED5EE4098B186BB0DA0F2BF91DE7B461FE71659B5172735BE44B7AD8522C2D5E53A42Ec2A1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EF544AE04DD5B178862C5C4B5031D27B888944D41B75EF0BBA2E34EF39B36C60703F3E521AC4CCE2CD344AB5F21F807CF3664C34Z03AL" TargetMode="External"/><Relationship Id="rId14" Type="http://schemas.openxmlformats.org/officeDocument/2006/relationships/hyperlink" Target="consultantplus://offline/ref=44EF544AE04DD5B178862C5C4B5031D27B888944D41B75EF0BBA2E34EF39B36C60703F3C541ECA93E7D82512B9FB099F7CEC7A4E3609Z83BL" TargetMode="External"/><Relationship Id="rId22" Type="http://schemas.openxmlformats.org/officeDocument/2006/relationships/hyperlink" Target="consultantplus://offline/ref=2C8C6B82BBCAC81EC81A9FD8A9FC4CDCAD3FD4AFE9EE5EE4098B186BB0DA0F2BF91DE7B463F67166CD0B627712B04E65D14D332E4053cAA5M" TargetMode="External"/><Relationship Id="rId27" Type="http://schemas.openxmlformats.org/officeDocument/2006/relationships/hyperlink" Target="consultantplus://offline/ref=2C8C6B82BBCAC81EC81A9FD8A9FC4CDCAD3FD4AFE9EE5EE4098B186BB0DA0F2BF91DE7B161F87766CD0B627712B04E65D14D332E4053cAA5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Чирикова Ольга Васильевна</dc:creator>
  <cp:keywords/>
  <dc:description/>
  <cp:lastModifiedBy>Чирикова Ольга Васильевна</cp:lastModifiedBy>
  <cp:revision>25</cp:revision>
  <cp:lastPrinted>2021-11-22T09:59:00Z</cp:lastPrinted>
  <dcterms:created xsi:type="dcterms:W3CDTF">2021-11-18T11:31:00Z</dcterms:created>
  <dcterms:modified xsi:type="dcterms:W3CDTF">2021-11-22T09:59:00Z</dcterms:modified>
</cp:coreProperties>
</file>